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FF6DC" w14:textId="77777777" w:rsidR="00606BCB" w:rsidRPr="00012DF7" w:rsidRDefault="00606BCB" w:rsidP="00606BCB">
      <w:pPr>
        <w:pStyle w:val="ListParagraph"/>
        <w:numPr>
          <w:ilvl w:val="0"/>
          <w:numId w:val="1"/>
        </w:numPr>
        <w:tabs>
          <w:tab w:val="left" w:pos="270"/>
        </w:tabs>
        <w:spacing w:after="0" w:line="240" w:lineRule="auto"/>
        <w:ind w:left="360"/>
        <w:rPr>
          <w:b/>
          <w:u w:val="single"/>
        </w:rPr>
      </w:pPr>
      <w:r w:rsidRPr="00012DF7">
        <w:rPr>
          <w:b/>
          <w:u w:val="single"/>
        </w:rPr>
        <w:t xml:space="preserve">SUMMARY OF ACTION: </w:t>
      </w:r>
    </w:p>
    <w:p w14:paraId="5D9E17B5" w14:textId="77777777" w:rsidR="00606BCB" w:rsidRDefault="00606BCB" w:rsidP="00606BCB">
      <w:pPr>
        <w:spacing w:after="0" w:line="240" w:lineRule="auto"/>
      </w:pPr>
      <w:r>
        <w:t>Corporal __________</w:t>
      </w:r>
    </w:p>
    <w:p w14:paraId="15006707" w14:textId="77777777" w:rsidR="00606BCB" w:rsidRDefault="00606BCB" w:rsidP="00606BCB">
      <w:pPr>
        <w:spacing w:after="0" w:line="240" w:lineRule="auto"/>
      </w:pPr>
      <w:r>
        <w:t xml:space="preserve">EDIPI: </w:t>
      </w:r>
      <w:r>
        <w:tab/>
        <w:t>__________</w:t>
      </w:r>
    </w:p>
    <w:p w14:paraId="4B7D3D13" w14:textId="77777777" w:rsidR="00606BCB" w:rsidRDefault="00606BCB" w:rsidP="00606BCB">
      <w:pPr>
        <w:spacing w:after="0" w:line="240" w:lineRule="auto"/>
      </w:pPr>
      <w:r>
        <w:t xml:space="preserve">MOS: </w:t>
      </w:r>
      <w:r>
        <w:tab/>
        <w:t>45XX / _______</w:t>
      </w:r>
    </w:p>
    <w:p w14:paraId="1E9CF153" w14:textId="77777777" w:rsidR="00606BCB" w:rsidRDefault="00606BCB" w:rsidP="00606BCB">
      <w:pPr>
        <w:spacing w:after="0" w:line="240" w:lineRule="auto"/>
      </w:pPr>
      <w:r>
        <w:t>HT:</w:t>
      </w:r>
      <w:r>
        <w:tab/>
        <w:t>WT:</w:t>
      </w:r>
      <w:r>
        <w:tab/>
        <w:t xml:space="preserve">        EFFECTIVE DATE: </w:t>
      </w:r>
    </w:p>
    <w:p w14:paraId="05E2B474" w14:textId="77777777" w:rsidR="00606BCB" w:rsidRDefault="00606BCB" w:rsidP="00606BCB">
      <w:pPr>
        <w:spacing w:after="0" w:line="240" w:lineRule="auto"/>
      </w:pPr>
      <w:r>
        <w:t>PFT:</w:t>
      </w:r>
      <w:r>
        <w:tab/>
      </w:r>
      <w:r>
        <w:tab/>
        <w:t xml:space="preserve">        EFFECTIVE DATE: </w:t>
      </w:r>
    </w:p>
    <w:p w14:paraId="65317B90" w14:textId="77777777" w:rsidR="00606BCB" w:rsidRDefault="00606BCB" w:rsidP="00606BCB">
      <w:pPr>
        <w:spacing w:after="0" w:line="240" w:lineRule="auto"/>
      </w:pPr>
      <w:r>
        <w:t>CFT:</w:t>
      </w:r>
      <w:r>
        <w:tab/>
      </w:r>
      <w:r>
        <w:tab/>
        <w:t xml:space="preserve">        EFFECTIVE DATE: </w:t>
      </w:r>
    </w:p>
    <w:p w14:paraId="365E30B5" w14:textId="77777777" w:rsidR="00606BCB" w:rsidRDefault="00606BCB" w:rsidP="00606BCB">
      <w:pPr>
        <w:spacing w:after="0" w:line="240" w:lineRule="auto"/>
      </w:pPr>
      <w:r>
        <w:t>WAIVERS: N/A</w:t>
      </w:r>
    </w:p>
    <w:p w14:paraId="24BD0A49" w14:textId="77777777" w:rsidR="00606BCB" w:rsidRPr="001F6D3F" w:rsidRDefault="00606BCB" w:rsidP="00606BCB">
      <w:pPr>
        <w:spacing w:after="0" w:line="240" w:lineRule="auto"/>
      </w:pPr>
    </w:p>
    <w:p w14:paraId="03405FED" w14:textId="77777777" w:rsidR="00606BCB" w:rsidRDefault="00606BCB" w:rsidP="00606BCB">
      <w:pPr>
        <w:spacing w:after="0" w:line="240" w:lineRule="auto"/>
      </w:pPr>
      <w:r>
        <w:t>Corporal __________ is enthusiastically recommended for the Navy and Marine Corps Achievement Medal for professional achievement in the superior performance of her duties while serving as Combat Graphics Specialist, Communication Strategy and Operations (COMMSTRAT) Section from _________ to ________.  Her MOS proficiency, versatility, and work ethic were critical to the success of ____________, as she produced high quality visual information products directly supporting the Commanding General's communication objectives.</w:t>
      </w:r>
    </w:p>
    <w:p w14:paraId="57ACAC90" w14:textId="77777777" w:rsidR="00606BCB" w:rsidRDefault="00606BCB" w:rsidP="00606BCB">
      <w:pPr>
        <w:spacing w:after="0" w:line="240" w:lineRule="auto"/>
      </w:pPr>
    </w:p>
    <w:p w14:paraId="1664E343" w14:textId="77777777" w:rsidR="00606BCB" w:rsidRDefault="00606BCB" w:rsidP="00606BCB">
      <w:pPr>
        <w:spacing w:after="0" w:line="240" w:lineRule="auto"/>
      </w:pPr>
      <w:r>
        <w:t xml:space="preserve">Corporal _________ was an essential asset to the success of _________ in support of one humanitarian mission, more than 10 regimental and battalion-level field exercises, and countless ceremonies. Corporal ________ has earned her reputation for accepting challenges with enthusiasm. When ________________ received a short-fuse task to design a logo for an experimental combined task force established for multi-domain reconnaissance and counter-reconnaissance, she demonstrated unprecedented efficiency and developed a unit logo in less than 3 business days </w:t>
      </w:r>
      <w:proofErr w:type="gramStart"/>
      <w:r>
        <w:t>'  which</w:t>
      </w:r>
      <w:proofErr w:type="gramEnd"/>
      <w:r>
        <w:t xml:space="preserve"> will serve as the emblem for forces enabling joint operations in contested littorals. </w:t>
      </w:r>
    </w:p>
    <w:p w14:paraId="376F4EBE" w14:textId="77777777" w:rsidR="00606BCB" w:rsidRDefault="00606BCB" w:rsidP="00606BCB">
      <w:pPr>
        <w:spacing w:after="0" w:line="240" w:lineRule="auto"/>
      </w:pPr>
    </w:p>
    <w:p w14:paraId="442C9ADA" w14:textId="77777777" w:rsidR="00606BCB" w:rsidRDefault="00606BCB" w:rsidP="00606BCB">
      <w:pPr>
        <w:spacing w:after="0" w:line="240" w:lineRule="auto"/>
      </w:pPr>
      <w:r>
        <w:t xml:space="preserve">Corporal __________ ceaseless commitment to mission accomplishment and devotion to the ___________ resulted in more than 350 graphics and reproduction jobs including programs, booklets, posters, graphics, animations, logos, photo prints, laminations, and mounted poster boards that showcased the __________’s communication objectives and provided important historical documentation that will allow the division's legacy of operational excellence to be seen for years to come.  </w:t>
      </w:r>
    </w:p>
    <w:p w14:paraId="7E3D7023" w14:textId="77777777" w:rsidR="00606BCB" w:rsidRDefault="00606BCB" w:rsidP="00606BCB">
      <w:pPr>
        <w:spacing w:after="0" w:line="240" w:lineRule="auto"/>
      </w:pPr>
    </w:p>
    <w:p w14:paraId="1603F1D8" w14:textId="77777777" w:rsidR="00606BCB" w:rsidRDefault="00606BCB" w:rsidP="00606BCB">
      <w:pPr>
        <w:spacing w:after="0" w:line="240" w:lineRule="auto"/>
      </w:pPr>
      <w:r>
        <w:t xml:space="preserve">Her contributions to ___________ span beyond the scope of her rank and MOS. Shortly after checking in, Corporal ________ was thrust into operations, deploying to ________, in support of Marine Air Ground Task Force Training Exercise (MWX). Corporal __________ conducted visual information documentation efforts as a provisional combat photographer in an exemplary and highly professional manner. </w:t>
      </w:r>
    </w:p>
    <w:p w14:paraId="30619A26" w14:textId="77777777" w:rsidR="00606BCB" w:rsidRDefault="00606BCB" w:rsidP="00606BCB">
      <w:pPr>
        <w:spacing w:after="0" w:line="240" w:lineRule="auto"/>
      </w:pPr>
    </w:p>
    <w:p w14:paraId="2B6383DD" w14:textId="77777777" w:rsidR="00606BCB" w:rsidRDefault="00606BCB" w:rsidP="00606BCB">
      <w:pPr>
        <w:spacing w:after="0" w:line="240" w:lineRule="auto"/>
      </w:pPr>
      <w:r>
        <w:t xml:space="preserve">Corporal _________ ceaseless commitment to mission accomplishment resulted in the acquisition, publication, and distribution of strategic imagery critical to highlighting the efforts of over __________ Marines, Sailors, and NATO forces conducting the Marine Corps' first division-level, unscripted, force-on-force exercise in more than 30 years. Her contributions provided important historical documentation that enhanced key public's understanding of the _________ mission and capabilities and will allow the Division's legacy to be seen for years to come. </w:t>
      </w:r>
    </w:p>
    <w:p w14:paraId="23C689E2" w14:textId="77777777" w:rsidR="00606BCB" w:rsidRDefault="00606BCB" w:rsidP="00606BCB">
      <w:pPr>
        <w:spacing w:after="0" w:line="240" w:lineRule="auto"/>
      </w:pPr>
    </w:p>
    <w:p w14:paraId="12A4595A" w14:textId="77777777" w:rsidR="00606BCB" w:rsidRDefault="00606BCB" w:rsidP="00606BCB">
      <w:pPr>
        <w:spacing w:after="0" w:line="240" w:lineRule="auto"/>
      </w:pPr>
      <w:r>
        <w:t xml:space="preserve">Corporal _________ set the example for others to emulate, demonstrating a 'fight tonight' mentality when she deployed in support of ___________ with less than 24-hours' notice. While deployed with _____________, she served as the COMMSTRAT detachment chief, a billet typically reserved for a Staff Sergeant, and fulfilled the duties of a provisional combat photographer and videographer. Her </w:t>
      </w:r>
      <w:r>
        <w:lastRenderedPageBreak/>
        <w:t>adaptability and selflessness set a high standard for all _______________, as she exemplified what it means to serve as an 'Expeditionary Force in Readiness.</w:t>
      </w:r>
    </w:p>
    <w:p w14:paraId="460498A7" w14:textId="77777777" w:rsidR="00606BCB" w:rsidRDefault="00606BCB" w:rsidP="00606BCB">
      <w:pPr>
        <w:spacing w:after="0" w:line="240" w:lineRule="auto"/>
      </w:pPr>
    </w:p>
    <w:p w14:paraId="39611908" w14:textId="77777777" w:rsidR="00606BCB" w:rsidRDefault="00606BCB" w:rsidP="00606BCB">
      <w:pPr>
        <w:spacing w:after="0" w:line="240" w:lineRule="auto"/>
      </w:pPr>
      <w:r>
        <w:t>Corporal _________ technical knowledge and expertise not only surpasses her peers, but she also embodies the 'whole Marine concept,' mentoring and leading more than 30 Marines in physical training, professional military education, and MOS proficiency. Corporal __________ ensures the Marines under her charge demonstrate unwavering readiness, competence, and professionalism.</w:t>
      </w:r>
    </w:p>
    <w:p w14:paraId="5D0A23FE" w14:textId="77777777" w:rsidR="00606BCB" w:rsidRDefault="00606BCB" w:rsidP="00606BCB">
      <w:pPr>
        <w:spacing w:after="0" w:line="240" w:lineRule="auto"/>
      </w:pPr>
    </w:p>
    <w:p w14:paraId="6913AA2D" w14:textId="77777777" w:rsidR="00606BCB" w:rsidRDefault="00606BCB" w:rsidP="00606BCB">
      <w:pPr>
        <w:spacing w:after="0" w:line="240" w:lineRule="auto"/>
      </w:pPr>
      <w:r>
        <w:t>Corporal ___________ efforts have been critical to ____________ capability to accomplish theater-level communication objectives and provide support to __________ as a whole. As a result of her initiative, perseverance, and dedication to duty, Corporal __________ is truly deserving of recognition and the Navy and Marine Corps Achievement Medal.</w:t>
      </w:r>
    </w:p>
    <w:p w14:paraId="3274778F" w14:textId="77777777" w:rsidR="00606BCB" w:rsidRDefault="00606BCB" w:rsidP="00606BCB">
      <w:pPr>
        <w:spacing w:after="0" w:line="240" w:lineRule="auto"/>
      </w:pPr>
    </w:p>
    <w:p w14:paraId="391B826A" w14:textId="77777777" w:rsidR="00606BCB" w:rsidRPr="00012DF7" w:rsidRDefault="00606BCB" w:rsidP="00606BCB">
      <w:pPr>
        <w:spacing w:after="0" w:line="240" w:lineRule="auto"/>
        <w:rPr>
          <w:b/>
          <w:u w:val="single"/>
        </w:rPr>
      </w:pPr>
      <w:r w:rsidRPr="00012DF7">
        <w:rPr>
          <w:b/>
          <w:u w:val="single"/>
        </w:rPr>
        <w:t xml:space="preserve">CITATION: </w:t>
      </w:r>
    </w:p>
    <w:p w14:paraId="6F66F1B3" w14:textId="77777777" w:rsidR="00606BCB" w:rsidRDefault="00606BCB" w:rsidP="00606BCB">
      <w:pPr>
        <w:spacing w:after="0" w:line="240" w:lineRule="auto"/>
      </w:pPr>
      <w:r w:rsidRPr="00012DF7">
        <w:t xml:space="preserve">PROFESSIONAL ACHIEVEMENT IN THE SUPERIOR PERFORMANCE OF HER DUTIES WHILE SERVING AS COMBAT GRAPHICS SPECIALIST, COMMUNICATION STRATEGY AND OPERATIONS, FROM </w:t>
      </w:r>
      <w:r>
        <w:t>________</w:t>
      </w:r>
      <w:r w:rsidRPr="00012DF7">
        <w:t xml:space="preserve"> TO </w:t>
      </w:r>
      <w:r>
        <w:t>__________</w:t>
      </w:r>
      <w:r w:rsidRPr="00012DF7">
        <w:t xml:space="preserve">. CORPORAL </w:t>
      </w:r>
      <w:r>
        <w:t>_________</w:t>
      </w:r>
      <w:r w:rsidRPr="00012DF7">
        <w:t xml:space="preserve"> PERFORMANCE HAS BEEN CHARACTERIZED BY OUTSTANDING TECHNICAL EXPERTISE, EXEMPLARY ADAPTABILITY, AND IMMENSE DEDICATION TO THE MISSION AND MARINES. HER SUPPORT TO THE DIVISION RESULTED IN OVER 350 GRAPHICS AND REPRODUCTION PROJECTS, 64 STILL IMAGES, AND FIVE VIDEO PACKAGES SHOWCASING THE DIVISION'S COMMITMENT TO EXCELLENCE AND SUPPORTING THE COMMANDING GENERAL'S COMMUNICATION OBJECTIVES. SHE ACCEPTED CHALLENGES WITH ENTHUSIASM AND REGULARLY EXECUTED DUTIES BEYOND THE SCOPE OF HER RANK AND MILITARY OCCUPATIONAL SPECIALTY IN AN EXEMPLARY AND HIGHLY PROFESSIONAL MANNER. MOST NOTABLY, SHE DEPLOYED IN SUPPORT OF </w:t>
      </w:r>
      <w:r>
        <w:t>____________</w:t>
      </w:r>
      <w:r w:rsidRPr="00012DF7">
        <w:t xml:space="preserve"> AS THE COMMUNICATION STRATEGY AND OPERATIONS DETACHMENT CHIEF WITH LESS THAN 24 HOURS' NOTICE AND SERVED AS BOTH A PROVISIONAL COMBAT PHOTOGRAPHER AND VIDEOGRAPHER. CORPORAL </w:t>
      </w:r>
      <w:r>
        <w:t>_________</w:t>
      </w:r>
      <w:r w:rsidRPr="00012DF7">
        <w:t xml:space="preserve"> INITIATIVE, PERSEVERANCE, AND DEDICATION TO DUTY REFLECTED CREDIT ON HER AND WERE IN KEEPING WITH THE HIGHEST TRADITIONS OF THE MARINE CORPS AND THE UNITED STATES NAVAL SERVICE.</w:t>
      </w:r>
    </w:p>
    <w:p w14:paraId="0FE1C2AE" w14:textId="77777777" w:rsidR="00790AF8" w:rsidRDefault="00790AF8"/>
    <w:sectPr w:rsidR="00790A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14B8D"/>
    <w:multiLevelType w:val="hybridMultilevel"/>
    <w:tmpl w:val="F844D3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BCB"/>
    <w:rsid w:val="000F67E3"/>
    <w:rsid w:val="00606BCB"/>
    <w:rsid w:val="00790AF8"/>
    <w:rsid w:val="0084352C"/>
    <w:rsid w:val="00EF3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19663B"/>
  <w15:chartTrackingRefBased/>
  <w15:docId w15:val="{79E621D8-0E48-6548-8D49-26FC52465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BCB"/>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6B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788</Words>
  <Characters>4494</Characters>
  <Application>Microsoft Office Word</Application>
  <DocSecurity>0</DocSecurity>
  <Lines>37</Lines>
  <Paragraphs>10</Paragraphs>
  <ScaleCrop>false</ScaleCrop>
  <Company/>
  <LinksUpToDate>false</LinksUpToDate>
  <CharactersWithSpaces>5272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sofi.ripa@gmail.com</dc:creator>
  <cp:keywords/>
  <dc:description/>
  <cp:lastModifiedBy>sofi.ripa@gmail.com</cp:lastModifiedBy>
  <cp:revision>2</cp:revision>
  <dcterms:created xsi:type="dcterms:W3CDTF">2022-02-21T19:45:00Z</dcterms:created>
  <dcterms:modified xsi:type="dcterms:W3CDTF">2022-02-21T19:45:00Z</dcterms:modified>
</cp:coreProperties>
</file>